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33E" w:rsidRDefault="0085133E" w:rsidP="0085133E">
      <w:pPr>
        <w:tabs>
          <w:tab w:val="left" w:pos="1485"/>
        </w:tabs>
        <w:rPr>
          <w:rFonts w:ascii="Times New Roman" w:hAnsi="Times New Roman" w:cs="Times New Roman"/>
          <w:b/>
        </w:rPr>
      </w:pPr>
      <w:r>
        <w:tab/>
        <w:t xml:space="preserve">     </w:t>
      </w:r>
      <w:r w:rsidRPr="0085133E">
        <w:rPr>
          <w:rFonts w:ascii="Times New Roman" w:hAnsi="Times New Roman" w:cs="Times New Roman"/>
          <w:b/>
        </w:rPr>
        <w:t>Предложения к проекту инвестиционной программы</w:t>
      </w:r>
    </w:p>
    <w:p w:rsidR="0085133E" w:rsidRDefault="0085133E" w:rsidP="0085133E">
      <w:pPr>
        <w:tabs>
          <w:tab w:val="left" w:pos="148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85133E">
        <w:rPr>
          <w:rFonts w:ascii="Times New Roman" w:hAnsi="Times New Roman" w:cs="Times New Roman"/>
          <w:b/>
        </w:rPr>
        <w:t>ООО «</w:t>
      </w:r>
      <w:r w:rsidR="00765DAF">
        <w:rPr>
          <w:rFonts w:ascii="Times New Roman" w:hAnsi="Times New Roman" w:cs="Times New Roman"/>
          <w:b/>
        </w:rPr>
        <w:t>Южные</w:t>
      </w:r>
      <w:r w:rsidRPr="0085133E">
        <w:rPr>
          <w:rFonts w:ascii="Times New Roman" w:hAnsi="Times New Roman" w:cs="Times New Roman"/>
          <w:b/>
        </w:rPr>
        <w:t xml:space="preserve"> </w:t>
      </w:r>
      <w:r w:rsidR="00916024">
        <w:rPr>
          <w:rFonts w:ascii="Times New Roman" w:hAnsi="Times New Roman" w:cs="Times New Roman"/>
          <w:b/>
        </w:rPr>
        <w:t>электрические сети» на 2021-202</w:t>
      </w:r>
      <w:r w:rsidR="00765DAF">
        <w:rPr>
          <w:rFonts w:ascii="Times New Roman" w:hAnsi="Times New Roman" w:cs="Times New Roman"/>
          <w:b/>
        </w:rPr>
        <w:t>5</w:t>
      </w:r>
      <w:r w:rsidRPr="0085133E">
        <w:rPr>
          <w:rFonts w:ascii="Times New Roman" w:hAnsi="Times New Roman" w:cs="Times New Roman"/>
          <w:b/>
        </w:rPr>
        <w:t xml:space="preserve"> годы</w:t>
      </w:r>
    </w:p>
    <w:p w:rsidR="0085133E" w:rsidRDefault="0085133E" w:rsidP="0085133E">
      <w:pPr>
        <w:rPr>
          <w:rFonts w:ascii="Times New Roman" w:hAnsi="Times New Roman" w:cs="Times New Roman"/>
        </w:rPr>
      </w:pPr>
    </w:p>
    <w:p w:rsidR="0085133E" w:rsidRP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5664"/>
      </w:tblGrid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5664" w:type="dxa"/>
          </w:tcPr>
          <w:p w:rsidR="0085133E" w:rsidRPr="0085133E" w:rsidRDefault="0085133E" w:rsidP="0085133E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5133E">
              <w:rPr>
                <w:rFonts w:ascii="Times New Roman" w:hAnsi="Times New Roman" w:cs="Times New Roman"/>
                <w:b/>
              </w:rPr>
              <w:t>Предложения</w:t>
            </w: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целей корректировки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Описание задач и проблем, на решение которых направлены предложения по корректировке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Сроки реализации инвестиционных проектов, в </w:t>
            </w:r>
            <w:proofErr w:type="spellStart"/>
            <w:r>
              <w:rPr>
                <w:rFonts w:ascii="Times New Roman" w:hAnsi="Times New Roman" w:cs="Times New Roman"/>
              </w:rPr>
              <w:t>т.ч.,сроки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ввода объектов электроэнергетики в эксплуатацию и (или) их демонтажа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вводимых в эксплуатацию или демонтируемых объектов электроэнергетики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56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информация, которая может являться обоснованием корректировки инвестиционной программы</w:t>
            </w:r>
          </w:p>
        </w:tc>
        <w:tc>
          <w:tcPr>
            <w:tcW w:w="5664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63C62" w:rsidRDefault="00863C62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направлении предложений необходимо указать следующие данные</w:t>
      </w:r>
      <w:r w:rsidRPr="0085133E"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обратившегося лица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регистрации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  <w:tr w:rsidR="0085133E" w:rsidTr="0085133E">
        <w:tc>
          <w:tcPr>
            <w:tcW w:w="4672" w:type="dxa"/>
          </w:tcPr>
          <w:p w:rsidR="0085133E" w:rsidRPr="00C5312B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Контактные </w:t>
            </w:r>
            <w:proofErr w:type="spellStart"/>
            <w:r>
              <w:rPr>
                <w:rFonts w:ascii="Times New Roman" w:hAnsi="Times New Roman" w:cs="Times New Roman"/>
              </w:rPr>
              <w:t>данные</w:t>
            </w:r>
            <w:r w:rsidR="00C5312B" w:rsidRPr="00C5312B">
              <w:rPr>
                <w:rFonts w:ascii="Times New Roman" w:hAnsi="Times New Roman" w:cs="Times New Roman"/>
              </w:rPr>
              <w:t>:</w:t>
            </w:r>
            <w:r w:rsidR="00C5312B">
              <w:rPr>
                <w:rFonts w:ascii="Times New Roman" w:hAnsi="Times New Roman" w:cs="Times New Roman"/>
              </w:rPr>
              <w:t>фактический</w:t>
            </w:r>
            <w:proofErr w:type="spellEnd"/>
            <w:r w:rsidR="00C5312B">
              <w:rPr>
                <w:rFonts w:ascii="Times New Roman" w:hAnsi="Times New Roman" w:cs="Times New Roman"/>
              </w:rPr>
              <w:t xml:space="preserve"> адрес (с указанием индекса), телефон</w:t>
            </w:r>
          </w:p>
        </w:tc>
        <w:tc>
          <w:tcPr>
            <w:tcW w:w="4673" w:type="dxa"/>
          </w:tcPr>
          <w:p w:rsidR="0085133E" w:rsidRDefault="0085133E" w:rsidP="0085133E">
            <w:pPr>
              <w:tabs>
                <w:tab w:val="left" w:pos="1065"/>
              </w:tabs>
              <w:rPr>
                <w:rFonts w:ascii="Times New Roman" w:hAnsi="Times New Roman" w:cs="Times New Roman"/>
              </w:rPr>
            </w:pPr>
          </w:p>
        </w:tc>
      </w:tr>
    </w:tbl>
    <w:p w:rsidR="0085133E" w:rsidRDefault="0085133E" w:rsidP="0085133E">
      <w:pPr>
        <w:tabs>
          <w:tab w:val="left" w:pos="1065"/>
        </w:tabs>
        <w:rPr>
          <w:rFonts w:ascii="Times New Roman" w:hAnsi="Times New Roman" w:cs="Times New Roman"/>
        </w:rPr>
      </w:pPr>
    </w:p>
    <w:p w:rsidR="00C5312B" w:rsidRPr="00C5312B" w:rsidRDefault="00C5312B" w:rsidP="0085133E">
      <w:pPr>
        <w:tabs>
          <w:tab w:val="left" w:pos="1065"/>
        </w:tabs>
        <w:rPr>
          <w:rFonts w:ascii="Times New Roman" w:hAnsi="Times New Roman" w:cs="Times New Roman"/>
        </w:rPr>
      </w:pPr>
      <w:r w:rsidRPr="00C5312B">
        <w:rPr>
          <w:rFonts w:ascii="Times New Roman" w:hAnsi="Times New Roman" w:cs="Times New Roman"/>
          <w:b/>
        </w:rPr>
        <w:t>ВНИМАНИЕ!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Направлять предложения необходимо на адрес электронной почт</w:t>
      </w:r>
      <w:bookmarkStart w:id="0" w:name="_GoBack"/>
      <w:bookmarkEnd w:id="0"/>
      <w:r>
        <w:rPr>
          <w:rFonts w:ascii="Times New Roman" w:hAnsi="Times New Roman" w:cs="Times New Roman"/>
        </w:rPr>
        <w:t>ы</w:t>
      </w:r>
      <w:r w:rsidRPr="00C5312B">
        <w:rPr>
          <w:rFonts w:ascii="Times New Roman" w:hAnsi="Times New Roman" w:cs="Times New Roman"/>
        </w:rPr>
        <w:t xml:space="preserve"> </w:t>
      </w:r>
      <w:r w:rsidR="00765DAF">
        <w:rPr>
          <w:rFonts w:ascii="Verdana" w:hAnsi="Verdana"/>
          <w:sz w:val="17"/>
          <w:szCs w:val="17"/>
          <w:shd w:val="clear" w:color="auto" w:fill="FFFFFF"/>
        </w:rPr>
        <w:t>ugs159@mail.ru</w:t>
      </w:r>
    </w:p>
    <w:sectPr w:rsidR="00C5312B" w:rsidRPr="00C53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87"/>
    <w:rsid w:val="00546787"/>
    <w:rsid w:val="00765DAF"/>
    <w:rsid w:val="0085133E"/>
    <w:rsid w:val="00863C62"/>
    <w:rsid w:val="00916024"/>
    <w:rsid w:val="00C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E593"/>
  <w15:chartTrackingRefBased/>
  <w15:docId w15:val="{7450D24F-B94C-4B17-9075-D422E526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2021-03-01T12:13:00Z</dcterms:created>
  <dcterms:modified xsi:type="dcterms:W3CDTF">2021-03-01T12:13:00Z</dcterms:modified>
</cp:coreProperties>
</file>